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D2FE9A" w14:textId="77777777" w:rsidR="00247BE9" w:rsidRPr="00C52447" w:rsidRDefault="00000000" w:rsidP="00C52447">
      <w:pPr>
        <w:jc w:val="center"/>
        <w:rPr>
          <w:sz w:val="22"/>
          <w:szCs w:val="22"/>
        </w:rPr>
      </w:pPr>
      <w:r w:rsidRPr="00C52447">
        <w:rPr>
          <w:b/>
          <w:bCs/>
          <w:sz w:val="22"/>
          <w:szCs w:val="22"/>
        </w:rPr>
        <w:t>СОГЛАСИЕ</w:t>
      </w:r>
    </w:p>
    <w:p w14:paraId="1B7E324A" w14:textId="77777777" w:rsidR="00247BE9" w:rsidRPr="00C52447" w:rsidRDefault="00000000" w:rsidP="00C52447">
      <w:pPr>
        <w:jc w:val="center"/>
        <w:rPr>
          <w:sz w:val="22"/>
          <w:szCs w:val="22"/>
        </w:rPr>
      </w:pPr>
      <w:r w:rsidRPr="00C52447">
        <w:rPr>
          <w:b/>
          <w:bCs/>
          <w:sz w:val="22"/>
          <w:szCs w:val="22"/>
        </w:rPr>
        <w:t>на обработку персональных данных</w:t>
      </w:r>
    </w:p>
    <w:p w14:paraId="535BFA47" w14:textId="77777777" w:rsidR="00247BE9" w:rsidRPr="00C52447" w:rsidRDefault="00000000" w:rsidP="00C52447">
      <w:pPr>
        <w:jc w:val="center"/>
        <w:rPr>
          <w:sz w:val="22"/>
          <w:szCs w:val="22"/>
        </w:rPr>
      </w:pPr>
      <w:r w:rsidRPr="00C52447">
        <w:rPr>
          <w:b/>
          <w:bCs/>
          <w:sz w:val="22"/>
          <w:szCs w:val="22"/>
        </w:rPr>
        <w:t>платформы 67sec.ru</w:t>
      </w:r>
    </w:p>
    <w:p w14:paraId="0A9D54E1" w14:textId="77777777" w:rsidR="00247BE9" w:rsidRPr="00C52447" w:rsidRDefault="00000000" w:rsidP="00C52447">
      <w:pPr>
        <w:pStyle w:val="Heading1"/>
        <w:rPr>
          <w:sz w:val="22"/>
          <w:szCs w:val="22"/>
        </w:rPr>
      </w:pPr>
      <w:r w:rsidRPr="00C52447">
        <w:rPr>
          <w:sz w:val="22"/>
          <w:szCs w:val="22"/>
        </w:rPr>
        <w:t>1. Общие положения</w:t>
      </w:r>
    </w:p>
    <w:p w14:paraId="50CE0278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1.1. Настоящий документ определяет содержание и порядок получения согласия на обработку персональных данных (далее — «Согласие»), предоставляемого субъектами персональных данных — Покупателями и Авторами Сайта https://67sec.ru (далее — «Сайт») — в соответствии со статьёй 9 Федерального закона от 27.07.2006 № 152-ФЗ «О персональных данных» (далее — «Закон о персональных данных»).</w:t>
      </w:r>
    </w:p>
    <w:p w14:paraId="0A41A16B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 xml:space="preserve">1.2. Оператором, в пользу которого предоставляется Согласие, является Индивидуальный предприниматель </w:t>
      </w:r>
      <w:proofErr w:type="spellStart"/>
      <w:r w:rsidRPr="00C52447">
        <w:rPr>
          <w:sz w:val="22"/>
          <w:szCs w:val="22"/>
        </w:rPr>
        <w:t>Куплевацкая</w:t>
      </w:r>
      <w:proofErr w:type="spellEnd"/>
      <w:r w:rsidRPr="00C52447">
        <w:rPr>
          <w:sz w:val="22"/>
          <w:szCs w:val="22"/>
        </w:rPr>
        <w:t xml:space="preserve"> Кристина Викторовна (ИНН 503227349780, ОГРНИП 323774600734879) (далее — «Оператор»).</w:t>
      </w:r>
    </w:p>
    <w:p w14:paraId="12DA47F6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 xml:space="preserve">1.3. Согласие предоставляется субъектом персональных данных свободно, своей волей и в своём интересе, конкретно, </w:t>
      </w:r>
      <w:proofErr w:type="spellStart"/>
      <w:r w:rsidRPr="00C52447">
        <w:rPr>
          <w:sz w:val="22"/>
          <w:szCs w:val="22"/>
        </w:rPr>
        <w:t>информированно</w:t>
      </w:r>
      <w:proofErr w:type="spellEnd"/>
      <w:r w:rsidRPr="00C52447">
        <w:rPr>
          <w:sz w:val="22"/>
          <w:szCs w:val="22"/>
        </w:rPr>
        <w:t xml:space="preserve"> и сознательно, путём совершения действий, предусмотренных разделом 2 настоящего документа, либо путём подписания письменной формы согласия, приведённой в Приложении к настоящему документу.</w:t>
      </w:r>
    </w:p>
    <w:p w14:paraId="5B0763C9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1.4. Термины, используемые в настоящем документе, имеют значения, определённые Политикой конфиденциальности и обработки персональных данных Оператора (далее — «Политика конфиденциальности»), размещённой в разделе Сайта «Обработка данных».</w:t>
      </w:r>
    </w:p>
    <w:p w14:paraId="458BF16F" w14:textId="77777777" w:rsidR="00247BE9" w:rsidRPr="00C52447" w:rsidRDefault="00000000" w:rsidP="00C52447">
      <w:pPr>
        <w:pStyle w:val="Heading1"/>
        <w:rPr>
          <w:sz w:val="22"/>
          <w:szCs w:val="22"/>
        </w:rPr>
      </w:pPr>
      <w:r w:rsidRPr="00C52447">
        <w:rPr>
          <w:sz w:val="22"/>
          <w:szCs w:val="22"/>
        </w:rPr>
        <w:t>2. Порядок предоставления Согласия на Сайте</w:t>
      </w:r>
    </w:p>
    <w:p w14:paraId="24B9F9E1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2.1. Согласие предоставляется субъектом персональных данных при регистрации личного кабинета на Сайте путём проставления отметки (чекбокса) рядом со следующим текстом:</w:t>
      </w:r>
    </w:p>
    <w:p w14:paraId="0DB3FC51" w14:textId="6A25091E" w:rsidR="00247BE9" w:rsidRPr="00C52447" w:rsidRDefault="00000000" w:rsidP="00C52447">
      <w:pPr>
        <w:spacing w:after="160"/>
        <w:jc w:val="both"/>
        <w:rPr>
          <w:sz w:val="22"/>
          <w:szCs w:val="22"/>
        </w:rPr>
      </w:pPr>
      <w:r w:rsidRPr="00D40CE9">
        <w:rPr>
          <w:sz w:val="22"/>
          <w:szCs w:val="22"/>
        </w:rPr>
        <w:t>«Я ознакомлен(а) с Политикой конфиденциальности и даю согласие Индивидуальн</w:t>
      </w:r>
      <w:r w:rsidR="00D40CE9" w:rsidRPr="00D40CE9">
        <w:rPr>
          <w:sz w:val="22"/>
          <w:szCs w:val="22"/>
        </w:rPr>
        <w:t>ому</w:t>
      </w:r>
      <w:r w:rsidRPr="00D40CE9">
        <w:rPr>
          <w:sz w:val="22"/>
          <w:szCs w:val="22"/>
        </w:rPr>
        <w:t xml:space="preserve"> предпринимател</w:t>
      </w:r>
      <w:r w:rsidR="00D40CE9" w:rsidRPr="00D40CE9">
        <w:rPr>
          <w:sz w:val="22"/>
          <w:szCs w:val="22"/>
        </w:rPr>
        <w:t>ю</w:t>
      </w:r>
      <w:r w:rsidRPr="00D40CE9">
        <w:rPr>
          <w:sz w:val="22"/>
          <w:szCs w:val="22"/>
        </w:rPr>
        <w:t xml:space="preserve"> </w:t>
      </w:r>
      <w:proofErr w:type="spellStart"/>
      <w:r w:rsidRPr="00D40CE9">
        <w:rPr>
          <w:sz w:val="22"/>
          <w:szCs w:val="22"/>
        </w:rPr>
        <w:t>Куплевацк</w:t>
      </w:r>
      <w:r w:rsidR="00D40CE9" w:rsidRPr="00D40CE9">
        <w:rPr>
          <w:sz w:val="22"/>
          <w:szCs w:val="22"/>
        </w:rPr>
        <w:t>ой</w:t>
      </w:r>
      <w:proofErr w:type="spellEnd"/>
      <w:r w:rsidRPr="00D40CE9">
        <w:rPr>
          <w:sz w:val="22"/>
          <w:szCs w:val="22"/>
        </w:rPr>
        <w:t xml:space="preserve"> Кристин</w:t>
      </w:r>
      <w:r w:rsidR="00D40CE9" w:rsidRPr="00D40CE9">
        <w:rPr>
          <w:sz w:val="22"/>
          <w:szCs w:val="22"/>
        </w:rPr>
        <w:t>е</w:t>
      </w:r>
      <w:r w:rsidRPr="00D40CE9">
        <w:rPr>
          <w:sz w:val="22"/>
          <w:szCs w:val="22"/>
        </w:rPr>
        <w:t xml:space="preserve"> Викторовн</w:t>
      </w:r>
      <w:r w:rsidR="00D40CE9" w:rsidRPr="00D40CE9">
        <w:rPr>
          <w:sz w:val="22"/>
          <w:szCs w:val="22"/>
        </w:rPr>
        <w:t>е</w:t>
      </w:r>
      <w:r w:rsidRPr="00D40CE9">
        <w:rPr>
          <w:sz w:val="22"/>
          <w:szCs w:val="22"/>
        </w:rPr>
        <w:t xml:space="preserve"> (ИНН 503227349780, ОГРНИП 323774600734879) на обработку моих персональных данных на условиях, указанных в Политике конфиденциальности, в целях регистрации и использования личного кабинета, исполнения заключаемых мной договоров (публичных оферт) на Сайте, проведения расчётов и исполнения Оператором обязанностей, предусмотренных законодательством Российской Федерации».</w:t>
      </w:r>
    </w:p>
    <w:p w14:paraId="4CE35F28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2.2. Отдельно, посредством самостоятельной (не предустановленной по умолчанию) отметки, субъекту персональных данных предлагается предоставить согласие на получение информационных и рекламных сообщений следующего содержания:</w:t>
      </w:r>
    </w:p>
    <w:p w14:paraId="49C6500E" w14:textId="2172BAEB" w:rsidR="00247BE9" w:rsidRPr="00C52447" w:rsidRDefault="00000000" w:rsidP="00C52447">
      <w:pPr>
        <w:spacing w:after="160"/>
        <w:jc w:val="both"/>
        <w:rPr>
          <w:sz w:val="22"/>
          <w:szCs w:val="22"/>
        </w:rPr>
      </w:pPr>
      <w:r w:rsidRPr="00D40CE9">
        <w:rPr>
          <w:sz w:val="22"/>
          <w:szCs w:val="22"/>
        </w:rPr>
        <w:t>«Я согласен(на) на получение от Индивидуальн</w:t>
      </w:r>
      <w:r w:rsidR="00D40CE9">
        <w:rPr>
          <w:sz w:val="22"/>
          <w:szCs w:val="22"/>
        </w:rPr>
        <w:t>ого</w:t>
      </w:r>
      <w:r w:rsidRPr="00D40CE9">
        <w:rPr>
          <w:sz w:val="22"/>
          <w:szCs w:val="22"/>
        </w:rPr>
        <w:t xml:space="preserve"> предпринимател</w:t>
      </w:r>
      <w:r w:rsidR="00D40CE9">
        <w:rPr>
          <w:sz w:val="22"/>
          <w:szCs w:val="22"/>
        </w:rPr>
        <w:t>я</w:t>
      </w:r>
      <w:r w:rsidRPr="00D40CE9">
        <w:rPr>
          <w:sz w:val="22"/>
          <w:szCs w:val="22"/>
        </w:rPr>
        <w:t xml:space="preserve"> </w:t>
      </w:r>
      <w:proofErr w:type="spellStart"/>
      <w:r w:rsidRPr="00D40CE9">
        <w:rPr>
          <w:sz w:val="22"/>
          <w:szCs w:val="22"/>
        </w:rPr>
        <w:t>Куплевацк</w:t>
      </w:r>
      <w:r w:rsidR="00D40CE9">
        <w:rPr>
          <w:sz w:val="22"/>
          <w:szCs w:val="22"/>
        </w:rPr>
        <w:t>ой</w:t>
      </w:r>
      <w:proofErr w:type="spellEnd"/>
      <w:r w:rsidRPr="00D40CE9">
        <w:rPr>
          <w:sz w:val="22"/>
          <w:szCs w:val="22"/>
        </w:rPr>
        <w:t xml:space="preserve"> Кристин</w:t>
      </w:r>
      <w:r w:rsidR="00D40CE9">
        <w:rPr>
          <w:sz w:val="22"/>
          <w:szCs w:val="22"/>
        </w:rPr>
        <w:t>ы</w:t>
      </w:r>
      <w:r w:rsidRPr="00D40CE9">
        <w:rPr>
          <w:sz w:val="22"/>
          <w:szCs w:val="22"/>
        </w:rPr>
        <w:t xml:space="preserve"> Викторовн</w:t>
      </w:r>
      <w:r w:rsidR="00D40CE9">
        <w:rPr>
          <w:sz w:val="22"/>
          <w:szCs w:val="22"/>
        </w:rPr>
        <w:t>ы</w:t>
      </w:r>
      <w:r w:rsidRPr="00D40CE9">
        <w:rPr>
          <w:sz w:val="22"/>
          <w:szCs w:val="22"/>
        </w:rPr>
        <w:t xml:space="preserve"> (ИНН 503227349780, ОГРНИП 323774600734879) информационных и рекламных сообщений на указанный мной адрес электронной почты» — в соответствии со статьёй 18 Федерального закона от 13.03.2006 № 38-ФЗ «О рекламе».</w:t>
      </w:r>
    </w:p>
    <w:p w14:paraId="57FA10B6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2.3. Непредоставление согласия, указанного в пункте 2.2 настоящего документа, не препятствует регистрации, использованию личного кабинета и заключению договоров на Сайте.</w:t>
      </w:r>
    </w:p>
    <w:p w14:paraId="2F5FF7FA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2.4. Совершение действий, указанных в пункте 2.1 настоящего документа, признаётся предоставлением Согласия в информационной системе с использованием технических средств, позволяющих подтвердить факт получения Согласия, в соответствии с частью 4 статьи 9 Закона о персональных данных.</w:t>
      </w:r>
    </w:p>
    <w:p w14:paraId="0FB8EDD7" w14:textId="77777777" w:rsidR="00247BE9" w:rsidRPr="00C52447" w:rsidRDefault="00000000" w:rsidP="00C52447">
      <w:pPr>
        <w:pStyle w:val="Heading1"/>
        <w:rPr>
          <w:sz w:val="22"/>
          <w:szCs w:val="22"/>
        </w:rPr>
      </w:pPr>
      <w:r w:rsidRPr="00C52447">
        <w:rPr>
          <w:sz w:val="22"/>
          <w:szCs w:val="22"/>
        </w:rPr>
        <w:t>3. Перечень персональных данных</w:t>
      </w:r>
    </w:p>
    <w:p w14:paraId="4489178A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 xml:space="preserve">Согласие предоставляется в отношении персональных данных, состав которых определён разделом 5 Политики конфиденциальности применительно к соответствующей категории субъекта персональных данных (Покупатель, Автор), включая: фамилию, имя, псевдоним; адрес электронной </w:t>
      </w:r>
      <w:r w:rsidRPr="00C52447">
        <w:rPr>
          <w:sz w:val="22"/>
          <w:szCs w:val="22"/>
        </w:rPr>
        <w:lastRenderedPageBreak/>
        <w:t xml:space="preserve">почты; данные учётной записи и профиля; сведения о налоговом статусе и ИНН (для Авторов); банковские реквизиты, необходимые для выплаты вознаграждения (для Авторов); сведения о заказах, приобретённых лицензиях и загруженных видеоматериалах; технические данные (IP-адрес, данные браузера и устройства, файлы </w:t>
      </w:r>
      <w:proofErr w:type="spellStart"/>
      <w:r w:rsidRPr="00C52447">
        <w:rPr>
          <w:sz w:val="22"/>
          <w:szCs w:val="22"/>
        </w:rPr>
        <w:t>cookie</w:t>
      </w:r>
      <w:proofErr w:type="spellEnd"/>
      <w:r w:rsidRPr="00C52447">
        <w:rPr>
          <w:sz w:val="22"/>
          <w:szCs w:val="22"/>
        </w:rPr>
        <w:t>); содержание обращений в службу поддержки.</w:t>
      </w:r>
    </w:p>
    <w:p w14:paraId="5A58D914" w14:textId="77777777" w:rsidR="00247BE9" w:rsidRPr="00C52447" w:rsidRDefault="00000000" w:rsidP="00C52447">
      <w:pPr>
        <w:pStyle w:val="Heading1"/>
        <w:rPr>
          <w:sz w:val="22"/>
          <w:szCs w:val="22"/>
        </w:rPr>
      </w:pPr>
      <w:r w:rsidRPr="00C52447">
        <w:rPr>
          <w:sz w:val="22"/>
          <w:szCs w:val="22"/>
        </w:rPr>
        <w:t>4. Цели, перечень действий и способы обработки персональных данных</w:t>
      </w:r>
    </w:p>
    <w:p w14:paraId="1D8CCD34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4.1. Согласие предоставляется в отношении целей обработки персональных данных, указанных в разделе 6 Политики конфиденциальности.</w:t>
      </w:r>
    </w:p>
    <w:p w14:paraId="3DA8FDD0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4.2. Согласие предоставляется на совершение Оператором следующих действий (операций)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 в объёме и в случаях, предусмотренных разделом 9 Политики конфиденциальности, обезличивание, блокирование, удаление и уничтожение персональных данных.</w:t>
      </w:r>
    </w:p>
    <w:p w14:paraId="171DD7B3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4.3. Обработка персональных данных осуществляется как с использованием средств автоматизации, так и без их использования, способами, указанными в разделе 7 Политики конфиденциальности.</w:t>
      </w:r>
    </w:p>
    <w:p w14:paraId="6EE8BE46" w14:textId="77777777" w:rsidR="00247BE9" w:rsidRPr="00C52447" w:rsidRDefault="00000000" w:rsidP="00C52447">
      <w:pPr>
        <w:pStyle w:val="Heading1"/>
        <w:rPr>
          <w:sz w:val="22"/>
          <w:szCs w:val="22"/>
        </w:rPr>
      </w:pPr>
      <w:r w:rsidRPr="00C52447">
        <w:rPr>
          <w:sz w:val="22"/>
          <w:szCs w:val="22"/>
        </w:rPr>
        <w:t>5. Срок действия Согласия и порядок его отзыва</w:t>
      </w:r>
    </w:p>
    <w:p w14:paraId="71D871DF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5.1. Согласие действует с момента его предоставления в течение всего срока обработки персональных данных, необходимого для достижения целей обработки, включая сроки хранения, указанные в разделе 10 Политики конфиденциальности, если иной срок не установлен законодательством Российской Федерации.</w:t>
      </w:r>
    </w:p>
    <w:p w14:paraId="17956E2D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5.2. Субъект персональных данных вправе отозвать Согласие в любое время, направив соответствующее уведомление на адрес электронной почты video@67sec.ru. Отзыв Согласия влечёт последствия, предусмотренные разделом 13 Политики конфиденциальности, в том числе прекращение обработки и уничтожение персональных данных в срок, не превышающий 30 (тридцати) дней с даты поступления отзыва (часть 5 статьи 21 Закона о персональных данных), за исключением случаев, когда Оператор вправе продолжить обработку без согласия субъекта в соответствии с Законом о персональных данных (в частности, в связи с исполнением уже заключённого договора либо обязанностей налогового агента).</w:t>
      </w:r>
    </w:p>
    <w:p w14:paraId="5AB0790E" w14:textId="77777777" w:rsidR="00247BE9" w:rsidRPr="00C52447" w:rsidRDefault="00000000" w:rsidP="00C52447">
      <w:pPr>
        <w:spacing w:after="160"/>
        <w:ind w:firstLine="567"/>
        <w:jc w:val="both"/>
        <w:rPr>
          <w:sz w:val="22"/>
          <w:szCs w:val="22"/>
        </w:rPr>
      </w:pPr>
      <w:r w:rsidRPr="00C52447">
        <w:rPr>
          <w:sz w:val="22"/>
          <w:szCs w:val="22"/>
        </w:rPr>
        <w:t>5.3. Согласие на получение информационных и рекламных сообщений, указанное в пункте 2.2 настоящего документа, может быть отозвано отдельно от согласия на обработку персональных данных в целом путём направления уведомления по адресу электронной почты, указанному в пункте 5.2, либо посредством отписки по ссылке, содержащейся в соответствующем сообщении.</w:t>
      </w:r>
    </w:p>
    <w:p w14:paraId="3F20FD94" w14:textId="77777777" w:rsidR="00C52447" w:rsidRPr="00C52447" w:rsidRDefault="00C52447" w:rsidP="00C52447">
      <w:pPr>
        <w:pStyle w:val="Heading1"/>
        <w:rPr>
          <w:sz w:val="22"/>
          <w:szCs w:val="22"/>
        </w:rPr>
      </w:pPr>
    </w:p>
    <w:p w14:paraId="6FACFB64" w14:textId="77777777" w:rsidR="00C52447" w:rsidRPr="00C52447" w:rsidRDefault="00C52447" w:rsidP="00C52447">
      <w:pPr>
        <w:pStyle w:val="Heading1"/>
        <w:rPr>
          <w:sz w:val="22"/>
          <w:szCs w:val="22"/>
        </w:rPr>
      </w:pPr>
    </w:p>
    <w:p w14:paraId="5A35295B" w14:textId="77777777" w:rsidR="00C52447" w:rsidRPr="00C52447" w:rsidRDefault="00C52447" w:rsidP="00C52447">
      <w:pPr>
        <w:pStyle w:val="Heading1"/>
        <w:rPr>
          <w:sz w:val="22"/>
          <w:szCs w:val="22"/>
        </w:rPr>
      </w:pPr>
    </w:p>
    <w:p w14:paraId="448075D4" w14:textId="77777777" w:rsidR="00C52447" w:rsidRPr="00C52447" w:rsidRDefault="00C52447" w:rsidP="00C52447">
      <w:pPr>
        <w:pStyle w:val="Heading1"/>
        <w:rPr>
          <w:sz w:val="22"/>
          <w:szCs w:val="22"/>
        </w:rPr>
      </w:pPr>
    </w:p>
    <w:p w14:paraId="0F3523D4" w14:textId="77777777" w:rsidR="00C52447" w:rsidRPr="00C52447" w:rsidRDefault="00C52447" w:rsidP="00C52447">
      <w:pPr>
        <w:pStyle w:val="Heading1"/>
        <w:rPr>
          <w:sz w:val="22"/>
          <w:szCs w:val="22"/>
        </w:rPr>
      </w:pPr>
    </w:p>
    <w:p w14:paraId="04AC3F61" w14:textId="77777777" w:rsidR="00C52447" w:rsidRPr="00C52447" w:rsidRDefault="00C52447" w:rsidP="00C52447">
      <w:pPr>
        <w:pStyle w:val="Heading1"/>
        <w:rPr>
          <w:sz w:val="22"/>
          <w:szCs w:val="22"/>
        </w:rPr>
      </w:pPr>
    </w:p>
    <w:p w14:paraId="5F082B07" w14:textId="77777777" w:rsidR="00247BE9" w:rsidRPr="00C52447" w:rsidRDefault="00247BE9" w:rsidP="00C52447">
      <w:pPr>
        <w:spacing w:after="160"/>
        <w:jc w:val="both"/>
        <w:rPr>
          <w:sz w:val="22"/>
          <w:szCs w:val="22"/>
        </w:rPr>
      </w:pPr>
    </w:p>
    <w:sectPr w:rsidR="00247BE9" w:rsidRPr="00C5244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10DE7C" w14:textId="77777777" w:rsidR="007E5839" w:rsidRDefault="007E5839">
      <w:r>
        <w:separator/>
      </w:r>
    </w:p>
  </w:endnote>
  <w:endnote w:type="continuationSeparator" w:id="0">
    <w:p w14:paraId="13488C2C" w14:textId="77777777" w:rsidR="007E5839" w:rsidRDefault="007E5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FD68A8" w14:textId="77777777" w:rsidR="00247BE9" w:rsidRDefault="00000000">
    <w:pPr>
      <w:jc w:val="center"/>
    </w:pPr>
    <w:r>
      <w:rPr>
        <w:sz w:val="20"/>
        <w:szCs w:val="20"/>
      </w:rPr>
      <w:t xml:space="preserve">Стр.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5244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C52447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05846F" w14:textId="77777777" w:rsidR="007E5839" w:rsidRDefault="007E5839">
      <w:r>
        <w:separator/>
      </w:r>
    </w:p>
  </w:footnote>
  <w:footnote w:type="continuationSeparator" w:id="0">
    <w:p w14:paraId="4CDCB734" w14:textId="77777777" w:rsidR="007E5839" w:rsidRDefault="007E5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4AEBB7" w14:textId="77777777" w:rsidR="00247BE9" w:rsidRDefault="00000000">
    <w:pPr>
      <w:jc w:val="right"/>
    </w:pPr>
    <w:r>
      <w:rPr>
        <w:i/>
        <w:iCs/>
        <w:sz w:val="20"/>
        <w:szCs w:val="20"/>
      </w:rPr>
      <w:t xml:space="preserve">Согласие на обработку </w:t>
    </w:r>
    <w:proofErr w:type="spellStart"/>
    <w:r>
      <w:rPr>
        <w:i/>
        <w:iCs/>
        <w:sz w:val="20"/>
        <w:szCs w:val="20"/>
      </w:rPr>
      <w:t>ПДн</w:t>
    </w:r>
    <w:proofErr w:type="spellEnd"/>
    <w:r>
      <w:rPr>
        <w:i/>
        <w:iCs/>
        <w:sz w:val="20"/>
        <w:szCs w:val="20"/>
      </w:rPr>
      <w:t xml:space="preserve"> — 67sec.ru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45F4E"/>
    <w:multiLevelType w:val="hybridMultilevel"/>
    <w:tmpl w:val="22708A3E"/>
    <w:lvl w:ilvl="0" w:tplc="CE7620B8">
      <w:start w:val="1"/>
      <w:numFmt w:val="bullet"/>
      <w:lvlText w:val="—"/>
      <w:lvlJc w:val="left"/>
      <w:pPr>
        <w:ind w:left="720" w:hanging="360"/>
      </w:pPr>
    </w:lvl>
    <w:lvl w:ilvl="1" w:tplc="99FA99E6">
      <w:numFmt w:val="decimal"/>
      <w:lvlText w:val=""/>
      <w:lvlJc w:val="left"/>
    </w:lvl>
    <w:lvl w:ilvl="2" w:tplc="88A00038">
      <w:numFmt w:val="decimal"/>
      <w:lvlText w:val=""/>
      <w:lvlJc w:val="left"/>
    </w:lvl>
    <w:lvl w:ilvl="3" w:tplc="CB1C8A92">
      <w:numFmt w:val="decimal"/>
      <w:lvlText w:val=""/>
      <w:lvlJc w:val="left"/>
    </w:lvl>
    <w:lvl w:ilvl="4" w:tplc="9B46671A">
      <w:numFmt w:val="decimal"/>
      <w:lvlText w:val=""/>
      <w:lvlJc w:val="left"/>
    </w:lvl>
    <w:lvl w:ilvl="5" w:tplc="D3200124">
      <w:numFmt w:val="decimal"/>
      <w:lvlText w:val=""/>
      <w:lvlJc w:val="left"/>
    </w:lvl>
    <w:lvl w:ilvl="6" w:tplc="FB767006">
      <w:numFmt w:val="decimal"/>
      <w:lvlText w:val=""/>
      <w:lvlJc w:val="left"/>
    </w:lvl>
    <w:lvl w:ilvl="7" w:tplc="18EA4E3C">
      <w:numFmt w:val="decimal"/>
      <w:lvlText w:val=""/>
      <w:lvlJc w:val="left"/>
    </w:lvl>
    <w:lvl w:ilvl="8" w:tplc="ED384322">
      <w:numFmt w:val="decimal"/>
      <w:lvlText w:val=""/>
      <w:lvlJc w:val="left"/>
    </w:lvl>
  </w:abstractNum>
  <w:abstractNum w:abstractNumId="1" w15:restartNumberingAfterBreak="0">
    <w:nsid w:val="2FE7728F"/>
    <w:multiLevelType w:val="hybridMultilevel"/>
    <w:tmpl w:val="3B92E296"/>
    <w:lvl w:ilvl="0" w:tplc="3A5AF65E">
      <w:start w:val="1"/>
      <w:numFmt w:val="bullet"/>
      <w:lvlText w:val="●"/>
      <w:lvlJc w:val="left"/>
      <w:pPr>
        <w:ind w:left="720" w:hanging="360"/>
      </w:pPr>
    </w:lvl>
    <w:lvl w:ilvl="1" w:tplc="F7B45834">
      <w:start w:val="1"/>
      <w:numFmt w:val="bullet"/>
      <w:lvlText w:val="○"/>
      <w:lvlJc w:val="left"/>
      <w:pPr>
        <w:ind w:left="1440" w:hanging="360"/>
      </w:pPr>
    </w:lvl>
    <w:lvl w:ilvl="2" w:tplc="591AADD4">
      <w:start w:val="1"/>
      <w:numFmt w:val="bullet"/>
      <w:lvlText w:val="■"/>
      <w:lvlJc w:val="left"/>
      <w:pPr>
        <w:ind w:left="2160" w:hanging="360"/>
      </w:pPr>
    </w:lvl>
    <w:lvl w:ilvl="3" w:tplc="23E45064">
      <w:start w:val="1"/>
      <w:numFmt w:val="bullet"/>
      <w:lvlText w:val="●"/>
      <w:lvlJc w:val="left"/>
      <w:pPr>
        <w:ind w:left="2880" w:hanging="360"/>
      </w:pPr>
    </w:lvl>
    <w:lvl w:ilvl="4" w:tplc="8BA80E0C">
      <w:start w:val="1"/>
      <w:numFmt w:val="bullet"/>
      <w:lvlText w:val="○"/>
      <w:lvlJc w:val="left"/>
      <w:pPr>
        <w:ind w:left="3600" w:hanging="360"/>
      </w:pPr>
    </w:lvl>
    <w:lvl w:ilvl="5" w:tplc="34EA4072">
      <w:start w:val="1"/>
      <w:numFmt w:val="bullet"/>
      <w:lvlText w:val="■"/>
      <w:lvlJc w:val="left"/>
      <w:pPr>
        <w:ind w:left="4320" w:hanging="360"/>
      </w:pPr>
    </w:lvl>
    <w:lvl w:ilvl="6" w:tplc="A322E65C">
      <w:start w:val="1"/>
      <w:numFmt w:val="bullet"/>
      <w:lvlText w:val="●"/>
      <w:lvlJc w:val="left"/>
      <w:pPr>
        <w:ind w:left="5040" w:hanging="360"/>
      </w:pPr>
    </w:lvl>
    <w:lvl w:ilvl="7" w:tplc="13B21476">
      <w:start w:val="1"/>
      <w:numFmt w:val="bullet"/>
      <w:lvlText w:val="●"/>
      <w:lvlJc w:val="left"/>
      <w:pPr>
        <w:ind w:left="5760" w:hanging="360"/>
      </w:pPr>
    </w:lvl>
    <w:lvl w:ilvl="8" w:tplc="4AAAD41A">
      <w:start w:val="1"/>
      <w:numFmt w:val="bullet"/>
      <w:lvlText w:val="●"/>
      <w:lvlJc w:val="left"/>
      <w:pPr>
        <w:ind w:left="6480" w:hanging="360"/>
      </w:pPr>
    </w:lvl>
  </w:abstractNum>
  <w:num w:numId="1" w16cid:durableId="101156743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BE9"/>
    <w:rsid w:val="00247BE9"/>
    <w:rsid w:val="00454360"/>
    <w:rsid w:val="005367BD"/>
    <w:rsid w:val="007E5839"/>
    <w:rsid w:val="00C52447"/>
    <w:rsid w:val="00D4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9FDC9E6"/>
  <w15:docId w15:val="{0F277D4F-090E-574A-9B7D-8085BDB8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200"/>
      <w:outlineLvl w:val="0"/>
    </w:pPr>
    <w:rPr>
      <w:b/>
      <w:bCs/>
      <w:color w:val="1F1F1F"/>
      <w:sz w:val="26"/>
      <w:szCs w:val="26"/>
    </w:rPr>
  </w:style>
  <w:style w:type="paragraph" w:styleId="Heading2">
    <w:name w:val="heading 2"/>
    <w:uiPriority w:val="9"/>
    <w:semiHidden/>
    <w:unhideWhenUsed/>
    <w:qFormat/>
    <w:pPr>
      <w:spacing w:before="240" w:after="140"/>
      <w:outlineLvl w:val="1"/>
    </w:pPr>
    <w:rPr>
      <w:b/>
      <w:bCs/>
      <w:color w:val="1F1F1F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1">
    <w:name w:val="Строгий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Kristina Kuplevatskaya</cp:lastModifiedBy>
  <cp:revision>3</cp:revision>
  <dcterms:created xsi:type="dcterms:W3CDTF">2026-09-22T11:49:00Z</dcterms:created>
  <dcterms:modified xsi:type="dcterms:W3CDTF">2026-10-19T09:56:00Z</dcterms:modified>
</cp:coreProperties>
</file>